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8EE3" w14:textId="2D2FDE72" w:rsidR="008D5937" w:rsidRPr="006243E2" w:rsidRDefault="008D5937">
      <w:pPr>
        <w:pStyle w:val="Descripcin"/>
        <w:rPr>
          <w:rStyle w:val="Textoennegrita"/>
          <w:rFonts w:cs="Arial"/>
          <w:szCs w:val="20"/>
        </w:rPr>
      </w:pPr>
      <w:bookmarkStart w:id="0" w:name="_Ref74315541"/>
      <w:bookmarkStart w:id="1" w:name="_Toc74211612"/>
      <w:bookmarkStart w:id="2" w:name="_Toc97538653"/>
      <w:r w:rsidRPr="006243E2">
        <w:rPr>
          <w:rStyle w:val="Textoennegrita"/>
          <w:rFonts w:cs="Arial"/>
          <w:szCs w:val="20"/>
        </w:rPr>
        <w:t xml:space="preserve">ANEXO </w:t>
      </w:r>
      <w:r w:rsidR="001A12CB">
        <w:rPr>
          <w:rStyle w:val="Textoennegrita"/>
          <w:rFonts w:cs="Arial"/>
          <w:szCs w:val="20"/>
        </w:rPr>
        <w:fldChar w:fldCharType="begin"/>
      </w:r>
      <w:r w:rsidR="001A12CB">
        <w:rPr>
          <w:rStyle w:val="Textoennegrita"/>
          <w:rFonts w:cs="Arial"/>
          <w:szCs w:val="20"/>
        </w:rPr>
        <w:instrText xml:space="preserve"> SEQ Anexo \* ALPHABETIC </w:instrText>
      </w:r>
      <w:r w:rsidR="001A12CB">
        <w:rPr>
          <w:rStyle w:val="Textoennegrita"/>
          <w:rFonts w:cs="Arial"/>
          <w:szCs w:val="20"/>
        </w:rPr>
        <w:fldChar w:fldCharType="separate"/>
      </w:r>
      <w:r w:rsidR="00F05483">
        <w:rPr>
          <w:rStyle w:val="Textoennegrita"/>
          <w:rFonts w:cs="Arial"/>
          <w:noProof/>
          <w:szCs w:val="20"/>
        </w:rPr>
        <w:t>C</w:t>
      </w:r>
      <w:r w:rsidR="001A12CB">
        <w:rPr>
          <w:rStyle w:val="Textoennegrita"/>
          <w:rFonts w:cs="Arial"/>
          <w:szCs w:val="20"/>
        </w:rPr>
        <w:fldChar w:fldCharType="end"/>
      </w:r>
      <w:bookmarkEnd w:id="0"/>
      <w:r w:rsidRPr="006243E2">
        <w:rPr>
          <w:rStyle w:val="Textoennegrita"/>
          <w:rFonts w:cs="Arial"/>
          <w:szCs w:val="20"/>
        </w:rPr>
        <w:t xml:space="preserve"> Acta de replanteo e inicio de las obras</w:t>
      </w:r>
      <w:bookmarkEnd w:id="1"/>
      <w:bookmarkEnd w:id="2"/>
    </w:p>
    <w:p w14:paraId="18806D6A" w14:textId="77777777" w:rsidR="008D5937" w:rsidRPr="00C208A1" w:rsidRDefault="008D5937">
      <w:pPr>
        <w:spacing w:line="240" w:lineRule="auto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5894"/>
        <w:gridCol w:w="1139"/>
      </w:tblGrid>
      <w:tr w:rsidR="008D5937" w:rsidRPr="000268C1" w14:paraId="00699E79" w14:textId="77777777" w:rsidTr="008D5937">
        <w:tc>
          <w:tcPr>
            <w:tcW w:w="7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F231E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ACTA REPLANTEO INICIO OBRAS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71662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Chequeo</w:t>
            </w:r>
          </w:p>
        </w:tc>
      </w:tr>
      <w:tr w:rsidR="008D5937" w:rsidRPr="000268C1" w14:paraId="2DE38C0D" w14:textId="77777777" w:rsidTr="008D5937">
        <w:tc>
          <w:tcPr>
            <w:tcW w:w="1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EF13E6D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FECHAS</w:t>
            </w: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14:paraId="37F4DDD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Inicio obras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7EEC40A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AB68178" w14:textId="77777777" w:rsidTr="008D5937">
        <w:tc>
          <w:tcPr>
            <w:tcW w:w="1461" w:type="dxa"/>
            <w:tcBorders>
              <w:bottom w:val="nil"/>
            </w:tcBorders>
            <w:shd w:val="clear" w:color="auto" w:fill="F2F2F2" w:themeFill="background1" w:themeFillShade="F2"/>
          </w:tcPr>
          <w:p w14:paraId="0D808F17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FIRMAS</w:t>
            </w:r>
          </w:p>
        </w:tc>
        <w:tc>
          <w:tcPr>
            <w:tcW w:w="5894" w:type="dxa"/>
            <w:tcBorders>
              <w:bottom w:val="dotted" w:sz="4" w:space="0" w:color="auto"/>
              <w:right w:val="single" w:sz="4" w:space="0" w:color="auto"/>
            </w:tcBorders>
          </w:tcPr>
          <w:p w14:paraId="17FE19F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Dirección facultativa (director obra y director ejecución obra)</w:t>
            </w:r>
          </w:p>
        </w:tc>
        <w:tc>
          <w:tcPr>
            <w:tcW w:w="1139" w:type="dxa"/>
            <w:tcBorders>
              <w:left w:val="single" w:sz="4" w:space="0" w:color="auto"/>
              <w:bottom w:val="dotted" w:sz="4" w:space="0" w:color="auto"/>
            </w:tcBorders>
          </w:tcPr>
          <w:p w14:paraId="0A36931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0B6871B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691D2CC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350E62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Coordinador seguridad y salud (opcional)</w:t>
            </w: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9949F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3B4661B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569E783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E331C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Secretario Interventor entidad beneficiaria</w:t>
            </w: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F8968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06BBC68" w14:textId="77777777" w:rsidTr="008D5937">
        <w:tc>
          <w:tcPr>
            <w:tcW w:w="14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ABDED33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41C41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Contratista</w:t>
            </w: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D0CD59C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209ED1E" w14:textId="77777777" w:rsidTr="008D5937">
        <w:tc>
          <w:tcPr>
            <w:tcW w:w="1461" w:type="dxa"/>
            <w:tcBorders>
              <w:bottom w:val="nil"/>
            </w:tcBorders>
            <w:shd w:val="clear" w:color="auto" w:fill="F2F2F2" w:themeFill="background1" w:themeFillShade="F2"/>
          </w:tcPr>
          <w:p w14:paraId="6027A9A3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CONTENIDO</w:t>
            </w:r>
          </w:p>
        </w:tc>
        <w:tc>
          <w:tcPr>
            <w:tcW w:w="5894" w:type="dxa"/>
            <w:tcBorders>
              <w:bottom w:val="dotted" w:sz="4" w:space="0" w:color="auto"/>
            </w:tcBorders>
          </w:tcPr>
          <w:p w14:paraId="6CA3B378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Identificación obra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14:paraId="5F28F9F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E875C45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1DA6BD2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03671B8E" w14:textId="77777777" w:rsidR="008D5937" w:rsidRPr="0057260A" w:rsidRDefault="008D5937" w:rsidP="008D04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Ubicación completa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2598B5E8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39E77FC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EBBED9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4405675E" w14:textId="77777777" w:rsidR="008D5937" w:rsidRPr="0057260A" w:rsidRDefault="008D5937" w:rsidP="008D04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Objeto y Alcance de la actuación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1E5B678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E6CA29A" w14:textId="77777777" w:rsidTr="008D5937">
        <w:tc>
          <w:tcPr>
            <w:tcW w:w="1461" w:type="dxa"/>
            <w:tcBorders>
              <w:top w:val="nil"/>
            </w:tcBorders>
            <w:shd w:val="clear" w:color="auto" w:fill="F2F2F2" w:themeFill="background1" w:themeFillShade="F2"/>
          </w:tcPr>
          <w:p w14:paraId="616DDA42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</w:tcBorders>
          </w:tcPr>
          <w:p w14:paraId="4E5AFC6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Conformidad de las obras al proyecto correspondiente</w:t>
            </w:r>
          </w:p>
        </w:tc>
        <w:tc>
          <w:tcPr>
            <w:tcW w:w="1139" w:type="dxa"/>
            <w:tcBorders>
              <w:top w:val="dotted" w:sz="4" w:space="0" w:color="auto"/>
            </w:tcBorders>
          </w:tcPr>
          <w:p w14:paraId="1391E0E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08A6D4C0" w14:textId="77777777" w:rsidR="008D5937" w:rsidRPr="000268C1" w:rsidRDefault="008D5937" w:rsidP="00047991">
      <w:pPr>
        <w:spacing w:line="240" w:lineRule="auto"/>
        <w:jc w:val="both"/>
        <w:rPr>
          <w:rFonts w:cs="Arial"/>
          <w:szCs w:val="20"/>
        </w:rPr>
      </w:pPr>
      <w:bookmarkStart w:id="3" w:name="_GoBack"/>
      <w:bookmarkEnd w:id="3"/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6D72D05B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7991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47991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A6CF67-F75D-45C0-A05E-A4D3AFD432B1}"/>
</file>

<file path=customXml/itemProps2.xml><?xml version="1.0" encoding="utf-8"?>
<ds:datastoreItem xmlns:ds="http://schemas.openxmlformats.org/officeDocument/2006/customXml" ds:itemID="{8A565EF1-1ECB-492F-98A9-5A4DC53DA1B0}"/>
</file>

<file path=customXml/itemProps3.xml><?xml version="1.0" encoding="utf-8"?>
<ds:datastoreItem xmlns:ds="http://schemas.openxmlformats.org/officeDocument/2006/customXml" ds:itemID="{3F73F6FC-A0F3-45BE-AE1F-50DDC8FB4CD6}"/>
</file>

<file path=customXml/itemProps4.xml><?xml version="1.0" encoding="utf-8"?>
<ds:datastoreItem xmlns:ds="http://schemas.openxmlformats.org/officeDocument/2006/customXml" ds:itemID="{A2540628-85CD-431C-B70A-6DF6BF9A81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2022-03-07T09:04:00Z</dcterms:created>
  <dcterms:modified xsi:type="dcterms:W3CDTF">2022-03-07T09:04:00Z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